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E2EF1">
      <w:pPr>
        <w:pStyle w:val="5"/>
        <w:spacing w:before="0" w:after="0"/>
        <w:ind w:left="0" w:right="0"/>
        <w:jc w:val="center"/>
        <w:rPr>
          <w:rFonts w:ascii="Calibri" w:hAnsi="Calibri" w:eastAsia="Calibri" w:cs="Calibri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Протокол </w:t>
      </w:r>
    </w:p>
    <w:p w14:paraId="3E1BA410">
      <w:pPr>
        <w:pStyle w:val="5"/>
        <w:spacing w:before="0" w:after="0"/>
        <w:ind w:left="0" w:right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об определении участников </w:t>
      </w:r>
    </w:p>
    <w:p w14:paraId="41BA3A7D">
      <w:pPr>
        <w:pStyle w:val="5"/>
        <w:spacing w:before="0" w:after="200"/>
        <w:ind w:left="0" w:right="0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№ 1 (Протокол об определении. Лот 1) </w:t>
      </w:r>
    </w:p>
    <w:tbl>
      <w:tblPr>
        <w:tblStyle w:val="6"/>
        <w:tblW w:w="10468" w:type="dxa"/>
        <w:tblInd w:w="44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40"/>
        <w:gridCol w:w="5128"/>
      </w:tblGrid>
      <w:tr w14:paraId="173565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536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8D1EF7">
            <w:pPr>
              <w:pStyle w:val="5"/>
              <w:spacing w:before="0" w:after="200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514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E2936C">
            <w:pPr>
              <w:pStyle w:val="5"/>
              <w:spacing w:before="0" w:after="200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>21.01.2026</w:t>
            </w:r>
          </w:p>
        </w:tc>
      </w:tr>
    </w:tbl>
    <w:p w14:paraId="0B5E93C9">
      <w:pPr>
        <w:pStyle w:val="5"/>
        <w:shd w:val="clear" w:color="auto" w:fill="FFFFFF"/>
        <w:spacing w:before="240" w:after="200" w:line="240" w:lineRule="auto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1. Сведения о процедуре </w:t>
      </w:r>
    </w:p>
    <w:p w14:paraId="323FD8CE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Наименование процедуры: Приказ ФАС России от 21.03.2023 г. № 147/23</w:t>
      </w:r>
    </w:p>
    <w:p w14:paraId="3D616ADF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Номер процедуры и лота: SBR012-2512290113.1</w:t>
      </w:r>
    </w:p>
    <w:p w14:paraId="65CBA760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Номер извещения в ГИС Торги: 24000039230000000002</w:t>
      </w:r>
    </w:p>
    <w:p w14:paraId="7FF8B46D">
      <w:pPr>
        <w:pStyle w:val="5"/>
        <w:shd w:val="clear" w:color="auto" w:fill="FFFFFF"/>
        <w:spacing w:before="240" w:after="200" w:line="240" w:lineRule="auto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2. Сведения об организаторе и операторе </w:t>
      </w:r>
    </w:p>
    <w:p w14:paraId="2A585F5B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Организатор процедуры: МУНИЦИПАЛЬНОЕ УЧРЕЖДЕНИЕ АДМИНИСТРАЦИЯ МУНИЦИПАЛЬНОГО ОБРАЗОВАНИЯ ВИЧЕВСКОЕ СЕЛЬСКОЕ ПОСЕЛЕНИЕ КУМЕНСКОГО РАЙОНА КИРОВСКОЙ ОБЛАСТИ (613411, КИРОВСКАЯ ОБЛАСТЬ, Р-Н КУМЕНСКИЙ, П. ВИЧЕВЩИНА, УЛ. ОКТЯБРЬСКАЯ, Д.9) </w:t>
      </w:r>
    </w:p>
    <w:p w14:paraId="7A73C069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Инициатор процедуры: () </w:t>
      </w:r>
    </w:p>
    <w:p w14:paraId="7F80239F">
      <w:pPr>
        <w:pStyle w:val="5"/>
        <w:spacing w:before="0" w:after="20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Наименование электронной площадки: Универсальная торговая платформа Сбер А АО «Сбербанк-АСТ». </w:t>
      </w:r>
    </w:p>
    <w:p w14:paraId="27AF10F4">
      <w:pPr>
        <w:pStyle w:val="5"/>
        <w:spacing w:before="0" w:after="20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 электронной площадки в сети «Интернет» : https://utp.sberbank-ast.ru/AP </w:t>
      </w:r>
    </w:p>
    <w:p w14:paraId="0642974E">
      <w:pPr>
        <w:pStyle w:val="5"/>
        <w:shd w:val="clear" w:color="auto" w:fill="FFFFFF"/>
        <w:spacing w:before="240" w:after="200" w:line="240" w:lineRule="auto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3.Сведения о комиссии </w:t>
      </w:r>
    </w:p>
    <w:p w14:paraId="16F9A202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 комиссии: </w:t>
      </w:r>
    </w:p>
    <w:p w14:paraId="0C6E1B6F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заседании комиссии присутствовали: </w:t>
      </w:r>
    </w:p>
    <w:p w14:paraId="78B31742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Плетенева Людмила Игоревна - глава администрации Вичевского сельского поселения, председатель комиссии</w:t>
      </w:r>
    </w:p>
    <w:p w14:paraId="1A0CCC29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Ложкина Елена Геннадьевна - заместитель главы администрации Вичевского сельского поселения, секретарь комиссии</w:t>
      </w:r>
    </w:p>
    <w:p w14:paraId="5E46A7F6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Перекладова Екатерина Владимировна - старший инспектор-делопроизводитель, бухгалтер администрации Вичевского сельского поселения</w:t>
      </w:r>
    </w:p>
    <w:p w14:paraId="7F829260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Снигирева Елена Олеговна - ведущий специалист, бухгалтер-финансист администрации Вичевского сельского поселения</w:t>
      </w:r>
    </w:p>
    <w:p w14:paraId="41341B8A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Южанина Марина Васильевна - специалист 1 категории администрации Вичевского сельского поселения</w:t>
      </w:r>
    </w:p>
    <w:p w14:paraId="3256EB58">
      <w:pPr>
        <w:pStyle w:val="5"/>
        <w:shd w:val="clear" w:color="auto" w:fill="FFFFFF"/>
        <w:spacing w:before="240" w:after="200" w:line="240" w:lineRule="auto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4. Лоты </w:t>
      </w:r>
    </w:p>
    <w:p w14:paraId="1BC97B5A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Наименование лота: помещение</w:t>
      </w:r>
    </w:p>
    <w:p w14:paraId="646654EC">
      <w:pPr>
        <w:pStyle w:val="5"/>
        <w:spacing w:before="0" w:after="0" w:line="240" w:lineRule="auto"/>
        <w:ind w:left="0" w:right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Начальная цена лота: 1779.31 руб. </w:t>
      </w:r>
    </w:p>
    <w:p w14:paraId="7AA0538A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окончании срока подачи заявок от претендентов не было подано ни одной заявки. </w:t>
      </w:r>
    </w:p>
    <w:p w14:paraId="02BA0B9A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Отозванные заявки: </w:t>
      </w:r>
    </w:p>
    <w:tbl>
      <w:tblPr>
        <w:tblStyle w:val="6"/>
        <w:tblW w:w="9618" w:type="dxa"/>
        <w:tblInd w:w="1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403"/>
        <w:gridCol w:w="3446"/>
        <w:gridCol w:w="2600"/>
      </w:tblGrid>
      <w:tr w14:paraId="1B8B4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" w:hRule="atLeast"/>
        </w:trPr>
        <w:tc>
          <w:tcPr>
            <w:tcW w:w="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7709B3">
            <w:pPr>
              <w:pStyle w:val="5"/>
              <w:spacing w:before="0" w:after="0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52CDCB">
            <w:pPr>
              <w:pStyle w:val="5"/>
              <w:spacing w:before="0" w:after="0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Регистрационный номер заявки </w:t>
            </w:r>
          </w:p>
        </w:tc>
        <w:tc>
          <w:tcPr>
            <w:tcW w:w="246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14681E">
            <w:pPr>
              <w:pStyle w:val="5"/>
              <w:spacing w:before="0" w:after="0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и время регистрации </w:t>
            </w:r>
          </w:p>
        </w:tc>
        <w:tc>
          <w:tcPr>
            <w:tcW w:w="185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5E8B56">
            <w:pPr>
              <w:pStyle w:val="5"/>
              <w:spacing w:before="0" w:after="0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mallCaps w:val="0"/>
                <w:color w:val="000000"/>
                <w:sz w:val="24"/>
                <w:szCs w:val="24"/>
              </w:rPr>
              <w:t xml:space="preserve">Дата и время отзыва заявки </w:t>
            </w:r>
          </w:p>
        </w:tc>
      </w:tr>
    </w:tbl>
    <w:p w14:paraId="69BE6552">
      <w:pPr>
        <w:pStyle w:val="5"/>
        <w:shd w:val="clear" w:color="auto" w:fill="FFFFFF"/>
        <w:spacing w:before="240" w:after="200" w:line="240" w:lineRule="auto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5.Подписи комиссии: Комиссия по организации и проведению торгов в форме конкурсов или аукционов по продаже гражданам и юридическим лицам права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</w:t>
      </w:r>
      <w:r>
        <w:rPr>
          <w:b/>
          <w:bCs/>
        </w:rPr>
        <w:t xml:space="preserve"> </w:t>
      </w:r>
    </w:p>
    <w:p w14:paraId="4F4EDF3A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</w:p>
    <w:p w14:paraId="7507E40D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Плетенева Людмила Игоревна ___________________ </w:t>
      </w:r>
    </w:p>
    <w:p w14:paraId="4566C49B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Ложкина Елена Геннадьевна ___________________ </w:t>
      </w:r>
    </w:p>
    <w:p w14:paraId="56BADB18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Перекладова Екатерина Владимировна ___________________ </w:t>
      </w:r>
    </w:p>
    <w:p w14:paraId="4C2D9AB3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Снигирева Елена Олеговна ___________________ </w:t>
      </w:r>
    </w:p>
    <w:p w14:paraId="4134B186">
      <w:pPr>
        <w:pStyle w:val="5"/>
        <w:spacing w:before="0" w:after="0"/>
        <w:ind w:left="0" w:right="0"/>
        <w:rPr>
          <w:rFonts w:ascii="Calibri" w:hAnsi="Calibri" w:eastAsia="Calibri" w:cs="Calibri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Южанина Марина Васильевна ___________________ </w:t>
      </w:r>
    </w:p>
    <w:p w14:paraId="57E1A771"/>
    <w:sectPr>
      <w:pgSz w:w="11906" w:h="16838"/>
      <w:pgMar w:top="1440" w:right="1440" w:bottom="1440" w:left="1440" w:header="283" w:footer="283" w:gutter="0"/>
      <w:pgNumType w:fmt="decimal" w:chapSep="hyphen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A77B3E"/>
    <w:rsid w:val="00CA2A55"/>
    <w:rsid w:val="048171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iv_WordSection1"/>
    <w:basedOn w:val="1"/>
    <w:uiPriority w:val="0"/>
  </w:style>
  <w:style w:type="paragraph" w:customStyle="1" w:styleId="5">
    <w:name w:val="p_MsoNormal"/>
    <w:basedOn w:val="1"/>
    <w:uiPriority w:val="0"/>
    <w:pPr>
      <w:spacing w:line="276" w:lineRule="auto"/>
    </w:pPr>
    <w:rPr>
      <w:rFonts w:ascii="Calibri" w:hAnsi="Calibri" w:eastAsia="Calibri" w:cs="Calibri"/>
      <w:sz w:val="22"/>
      <w:szCs w:val="22"/>
    </w:rPr>
  </w:style>
  <w:style w:type="table" w:customStyle="1" w:styleId="6">
    <w:name w:val="MsoNormalTabl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2026-01-21T11:00:07Z</dcterms:created>
  <dc:creator>User</dc:creator>
  <cp:lastModifiedBy>User</cp:lastModifiedBy>
  <dcterms:modified xsi:type="dcterms:W3CDTF">2026-01-21T11:00:56Z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30985D21079044AC9013A2B2599A65CA_13</vt:lpwstr>
  </property>
</Properties>
</file>